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80" w:type="dxa"/>
        <w:tblInd w:w="96" w:type="dxa"/>
        <w:tblLook w:val="04A0"/>
      </w:tblPr>
      <w:tblGrid>
        <w:gridCol w:w="3060"/>
        <w:gridCol w:w="4120"/>
        <w:gridCol w:w="1660"/>
        <w:gridCol w:w="1540"/>
      </w:tblGrid>
      <w:tr w:rsidR="000E1C0C" w:rsidRPr="000E1C0C" w:rsidTr="000E1C0C">
        <w:trPr>
          <w:trHeight w:val="33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E1C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E1C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1C0C" w:rsidRPr="000E1C0C" w:rsidRDefault="000E1C0C" w:rsidP="000E1C0C">
            <w:pPr>
              <w:jc w:val="both"/>
              <w:rPr>
                <w:color w:val="000000"/>
                <w:sz w:val="22"/>
                <w:szCs w:val="22"/>
              </w:rPr>
            </w:pPr>
            <w:r w:rsidRPr="000E1C0C">
              <w:rPr>
                <w:color w:val="000000"/>
                <w:sz w:val="22"/>
                <w:szCs w:val="22"/>
              </w:rPr>
              <w:t>Приложение 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E1C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E1C0C" w:rsidRPr="000E1C0C" w:rsidTr="000E1C0C">
        <w:trPr>
          <w:trHeight w:val="199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E1C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E1C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1C0C" w:rsidRPr="000E1C0C" w:rsidRDefault="000E1C0C" w:rsidP="000E1C0C">
            <w:pPr>
              <w:jc w:val="both"/>
              <w:rPr>
                <w:color w:val="000000"/>
                <w:sz w:val="22"/>
                <w:szCs w:val="22"/>
              </w:rPr>
            </w:pPr>
            <w:r w:rsidRPr="000E1C0C">
              <w:rPr>
                <w:color w:val="000000"/>
                <w:sz w:val="22"/>
                <w:szCs w:val="22"/>
              </w:rPr>
              <w:t>к Закону Брянской области  "О бюджете территориального фонда обязательного медицинского страхования Брянской области на 2021 год и на плановый период 2022 и 2023 годов"</w:t>
            </w:r>
          </w:p>
        </w:tc>
      </w:tr>
      <w:tr w:rsidR="000E1C0C" w:rsidRPr="000E1C0C" w:rsidTr="000E1C0C">
        <w:trPr>
          <w:trHeight w:val="8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E1C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E1C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1C0C" w:rsidRPr="000E1C0C" w:rsidRDefault="000E1C0C" w:rsidP="000E1C0C">
            <w:pPr>
              <w:jc w:val="both"/>
              <w:rPr>
                <w:color w:val="000000"/>
                <w:sz w:val="22"/>
                <w:szCs w:val="22"/>
              </w:rPr>
            </w:pPr>
            <w:r w:rsidRPr="000E1C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E1C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E1C0C" w:rsidRPr="000E1C0C" w:rsidTr="000E1C0C">
        <w:trPr>
          <w:trHeight w:val="2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E1C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E1C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E1C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E1C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E1C0C" w:rsidRPr="000E1C0C" w:rsidTr="000E1C0C">
        <w:trPr>
          <w:trHeight w:val="645"/>
        </w:trPr>
        <w:tc>
          <w:tcPr>
            <w:tcW w:w="10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1C0C" w:rsidRPr="000E1C0C" w:rsidRDefault="000E1C0C" w:rsidP="000E1C0C">
            <w:pPr>
              <w:jc w:val="center"/>
              <w:rPr>
                <w:b/>
                <w:bCs/>
                <w:color w:val="000000"/>
              </w:rPr>
            </w:pPr>
            <w:r w:rsidRPr="000E1C0C">
              <w:rPr>
                <w:b/>
                <w:bCs/>
                <w:color w:val="000000"/>
              </w:rPr>
              <w:t>Прогнозируемые доходы бюджета территориального фонда обязательного медицинского страхования Брянской области на плановый период 2022 и 2023 годов</w:t>
            </w:r>
          </w:p>
        </w:tc>
      </w:tr>
      <w:tr w:rsidR="000E1C0C" w:rsidRPr="000E1C0C" w:rsidTr="000E1C0C">
        <w:trPr>
          <w:trHeight w:val="31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rPr>
                <w:rFonts w:ascii="Calibri" w:hAnsi="Calibri"/>
                <w:color w:val="000000"/>
              </w:rPr>
            </w:pPr>
            <w:r w:rsidRPr="000E1C0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rPr>
                <w:rFonts w:ascii="Calibri" w:hAnsi="Calibri"/>
                <w:color w:val="000000"/>
              </w:rPr>
            </w:pPr>
            <w:r w:rsidRPr="000E1C0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jc w:val="right"/>
              <w:rPr>
                <w:color w:val="000000"/>
              </w:rPr>
            </w:pPr>
            <w:r w:rsidRPr="000E1C0C">
              <w:rPr>
                <w:color w:val="000000"/>
              </w:rPr>
              <w:t>(тыс. рублей)</w:t>
            </w:r>
          </w:p>
        </w:tc>
      </w:tr>
      <w:tr w:rsidR="000E1C0C" w:rsidRPr="000E1C0C" w:rsidTr="000E1C0C">
        <w:trPr>
          <w:trHeight w:val="480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center"/>
              <w:rPr>
                <w:b/>
                <w:bCs/>
                <w:color w:val="000000"/>
              </w:rPr>
            </w:pPr>
            <w:r w:rsidRPr="000E1C0C">
              <w:rPr>
                <w:b/>
                <w:bCs/>
                <w:color w:val="000000"/>
              </w:rPr>
              <w:t>Коды бюджетной классификации Российской Федерации</w:t>
            </w:r>
          </w:p>
        </w:tc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center"/>
              <w:rPr>
                <w:b/>
                <w:bCs/>
                <w:color w:val="000000"/>
              </w:rPr>
            </w:pPr>
            <w:r w:rsidRPr="000E1C0C">
              <w:rPr>
                <w:b/>
                <w:bCs/>
                <w:color w:val="000000"/>
              </w:rPr>
              <w:t>Наименование дохода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center"/>
              <w:rPr>
                <w:b/>
                <w:bCs/>
                <w:color w:val="000000"/>
              </w:rPr>
            </w:pPr>
            <w:r w:rsidRPr="000E1C0C">
              <w:rPr>
                <w:b/>
                <w:bCs/>
                <w:color w:val="000000"/>
              </w:rPr>
              <w:t>плановый период</w:t>
            </w:r>
          </w:p>
        </w:tc>
      </w:tr>
      <w:tr w:rsidR="000E1C0C" w:rsidRPr="000E1C0C" w:rsidTr="000E1C0C">
        <w:trPr>
          <w:trHeight w:val="492"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C0C" w:rsidRPr="000E1C0C" w:rsidRDefault="000E1C0C" w:rsidP="000E1C0C">
            <w:pPr>
              <w:rPr>
                <w:b/>
                <w:bCs/>
                <w:color w:val="000000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C0C" w:rsidRPr="000E1C0C" w:rsidRDefault="000E1C0C" w:rsidP="000E1C0C">
            <w:pPr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center"/>
              <w:rPr>
                <w:b/>
                <w:bCs/>
                <w:color w:val="000000"/>
              </w:rPr>
            </w:pPr>
            <w:r w:rsidRPr="000E1C0C">
              <w:rPr>
                <w:b/>
                <w:bCs/>
                <w:color w:val="000000"/>
              </w:rPr>
              <w:t>2022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center"/>
              <w:rPr>
                <w:b/>
                <w:bCs/>
                <w:color w:val="000000"/>
              </w:rPr>
            </w:pPr>
            <w:r w:rsidRPr="000E1C0C">
              <w:rPr>
                <w:b/>
                <w:bCs/>
                <w:color w:val="000000"/>
              </w:rPr>
              <w:t>2023 год</w:t>
            </w:r>
          </w:p>
        </w:tc>
      </w:tr>
      <w:tr w:rsidR="000E1C0C" w:rsidRPr="000E1C0C" w:rsidTr="000E1C0C">
        <w:trPr>
          <w:trHeight w:val="62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rPr>
                <w:b/>
                <w:bCs/>
                <w:color w:val="000000"/>
              </w:rPr>
            </w:pPr>
            <w:r w:rsidRPr="000E1C0C">
              <w:rPr>
                <w:b/>
                <w:bCs/>
                <w:color w:val="000000"/>
              </w:rPr>
              <w:t>000 1 00 00000 00 0000 000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both"/>
              <w:rPr>
                <w:b/>
                <w:bCs/>
                <w:color w:val="000000"/>
              </w:rPr>
            </w:pPr>
            <w:r w:rsidRPr="000E1C0C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</w:rPr>
            </w:pPr>
            <w:r w:rsidRPr="000E1C0C">
              <w:rPr>
                <w:b/>
                <w:bCs/>
              </w:rPr>
              <w:t>42 944,2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</w:rPr>
            </w:pPr>
            <w:r w:rsidRPr="000E1C0C">
              <w:rPr>
                <w:b/>
                <w:bCs/>
              </w:rPr>
              <w:t>45 349,1</w:t>
            </w:r>
          </w:p>
        </w:tc>
      </w:tr>
      <w:tr w:rsidR="000E1C0C" w:rsidRPr="000E1C0C" w:rsidTr="000E1C0C">
        <w:trPr>
          <w:trHeight w:val="124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rPr>
                <w:b/>
                <w:bCs/>
                <w:color w:val="000000"/>
              </w:rPr>
            </w:pPr>
            <w:r w:rsidRPr="000E1C0C">
              <w:rPr>
                <w:b/>
                <w:bCs/>
                <w:color w:val="000000"/>
              </w:rPr>
              <w:t>000 1 13 00000 00 0000 000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both"/>
              <w:rPr>
                <w:b/>
                <w:bCs/>
                <w:color w:val="000000"/>
              </w:rPr>
            </w:pPr>
            <w:r w:rsidRPr="000E1C0C">
              <w:rPr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</w:rPr>
            </w:pPr>
            <w:r w:rsidRPr="000E1C0C">
              <w:rPr>
                <w:b/>
                <w:bCs/>
              </w:rPr>
              <w:t>42 944,2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</w:rPr>
            </w:pPr>
            <w:r w:rsidRPr="000E1C0C">
              <w:rPr>
                <w:b/>
                <w:bCs/>
              </w:rPr>
              <w:t>45 349,1</w:t>
            </w:r>
          </w:p>
        </w:tc>
      </w:tr>
      <w:tr w:rsidR="000E1C0C" w:rsidRPr="000E1C0C" w:rsidTr="000E1C0C">
        <w:trPr>
          <w:trHeight w:val="62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rPr>
                <w:b/>
                <w:bCs/>
              </w:rPr>
            </w:pPr>
            <w:r w:rsidRPr="000E1C0C">
              <w:rPr>
                <w:b/>
                <w:bCs/>
              </w:rPr>
              <w:t xml:space="preserve">000 1 13 02000 00 0000 130 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both"/>
              <w:rPr>
                <w:b/>
                <w:bCs/>
              </w:rPr>
            </w:pPr>
            <w:r w:rsidRPr="000E1C0C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</w:rPr>
            </w:pPr>
            <w:r w:rsidRPr="000E1C0C">
              <w:rPr>
                <w:b/>
                <w:bCs/>
              </w:rPr>
              <w:t>42 944,2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</w:rPr>
            </w:pPr>
            <w:r w:rsidRPr="000E1C0C">
              <w:rPr>
                <w:b/>
                <w:bCs/>
              </w:rPr>
              <w:t>45 349,1</w:t>
            </w:r>
          </w:p>
        </w:tc>
      </w:tr>
      <w:tr w:rsidR="000E1C0C" w:rsidRPr="000E1C0C" w:rsidTr="000E1C0C">
        <w:trPr>
          <w:trHeight w:val="61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r w:rsidRPr="000E1C0C">
              <w:t xml:space="preserve">395 1 13 02990 00 0000 130 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both"/>
            </w:pPr>
            <w:r w:rsidRPr="000E1C0C">
              <w:t>Прочие доходы от компенсации затрат государства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</w:rPr>
            </w:pPr>
            <w:r w:rsidRPr="000E1C0C">
              <w:rPr>
                <w:b/>
                <w:bCs/>
              </w:rPr>
              <w:t>42 944,2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</w:rPr>
            </w:pPr>
            <w:r w:rsidRPr="000E1C0C">
              <w:rPr>
                <w:b/>
                <w:bCs/>
              </w:rPr>
              <w:t>45 349,1</w:t>
            </w:r>
          </w:p>
        </w:tc>
      </w:tr>
      <w:tr w:rsidR="000E1C0C" w:rsidRPr="000E1C0C" w:rsidTr="000E1C0C">
        <w:trPr>
          <w:trHeight w:val="134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r w:rsidRPr="000E1C0C">
              <w:t xml:space="preserve">395 1 13 02999 09 0000 130 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both"/>
            </w:pPr>
            <w:r w:rsidRPr="000E1C0C"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right"/>
            </w:pPr>
            <w:r w:rsidRPr="000E1C0C">
              <w:t>42 944,2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right"/>
            </w:pPr>
            <w:r w:rsidRPr="000E1C0C">
              <w:t>45 349,1</w:t>
            </w:r>
          </w:p>
        </w:tc>
      </w:tr>
      <w:tr w:rsidR="000E1C0C" w:rsidRPr="000E1C0C" w:rsidTr="000E1C0C">
        <w:trPr>
          <w:trHeight w:val="62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rPr>
                <w:b/>
                <w:bCs/>
              </w:rPr>
            </w:pPr>
            <w:r w:rsidRPr="000E1C0C">
              <w:rPr>
                <w:b/>
                <w:bCs/>
              </w:rPr>
              <w:t>000 2 00 00000 00 0000 000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rPr>
                <w:b/>
                <w:bCs/>
              </w:rPr>
            </w:pPr>
            <w:r w:rsidRPr="000E1C0C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</w:rPr>
            </w:pPr>
            <w:r w:rsidRPr="000E1C0C">
              <w:rPr>
                <w:b/>
                <w:bCs/>
              </w:rPr>
              <w:t>16 441 463,8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</w:rPr>
            </w:pPr>
            <w:r w:rsidRPr="000E1C0C">
              <w:rPr>
                <w:b/>
                <w:bCs/>
              </w:rPr>
              <w:t>17 369 056,9</w:t>
            </w:r>
          </w:p>
        </w:tc>
      </w:tr>
      <w:tr w:rsidR="000E1C0C" w:rsidRPr="000E1C0C" w:rsidTr="000E1C0C">
        <w:trPr>
          <w:trHeight w:val="156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rPr>
                <w:b/>
                <w:bCs/>
              </w:rPr>
            </w:pPr>
            <w:r w:rsidRPr="000E1C0C">
              <w:rPr>
                <w:b/>
                <w:bCs/>
              </w:rPr>
              <w:t>000 2 02 00000 00 0000 000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both"/>
              <w:rPr>
                <w:b/>
                <w:bCs/>
              </w:rPr>
            </w:pPr>
            <w:r w:rsidRPr="000E1C0C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</w:rPr>
            </w:pPr>
            <w:r w:rsidRPr="000E1C0C">
              <w:rPr>
                <w:b/>
                <w:bCs/>
              </w:rPr>
              <w:t>16 441 463,8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</w:rPr>
            </w:pPr>
            <w:r w:rsidRPr="000E1C0C">
              <w:rPr>
                <w:b/>
                <w:bCs/>
              </w:rPr>
              <w:t>17 369 056,9</w:t>
            </w:r>
          </w:p>
        </w:tc>
      </w:tr>
      <w:tr w:rsidR="000E1C0C" w:rsidRPr="000E1C0C" w:rsidTr="000E1C0C">
        <w:trPr>
          <w:trHeight w:val="124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rPr>
                <w:b/>
                <w:bCs/>
              </w:rPr>
            </w:pPr>
            <w:r w:rsidRPr="000E1C0C">
              <w:rPr>
                <w:b/>
                <w:bCs/>
              </w:rPr>
              <w:t>000 2 02 50000 00 0000 150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both"/>
              <w:rPr>
                <w:b/>
                <w:bCs/>
              </w:rPr>
            </w:pPr>
            <w:r w:rsidRPr="000E1C0C">
              <w:rPr>
                <w:b/>
                <w:bCs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</w:rPr>
            </w:pPr>
            <w:r w:rsidRPr="000E1C0C">
              <w:rPr>
                <w:b/>
                <w:bCs/>
              </w:rPr>
              <w:t>16 441 463,8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</w:rPr>
            </w:pPr>
            <w:r w:rsidRPr="000E1C0C">
              <w:rPr>
                <w:b/>
                <w:bCs/>
              </w:rPr>
              <w:t>17 369 056,9</w:t>
            </w:r>
          </w:p>
        </w:tc>
      </w:tr>
      <w:tr w:rsidR="000E1C0C" w:rsidRPr="000E1C0C" w:rsidTr="000E1C0C">
        <w:trPr>
          <w:trHeight w:val="2379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0C" w:rsidRPr="000E1C0C" w:rsidRDefault="000E1C0C" w:rsidP="000E1C0C">
            <w:r w:rsidRPr="000E1C0C">
              <w:lastRenderedPageBreak/>
              <w:t>395 2 02 55093 09 0000 150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0C" w:rsidRPr="000E1C0C" w:rsidRDefault="000E1C0C" w:rsidP="000E1C0C">
            <w:pPr>
              <w:jc w:val="both"/>
            </w:pPr>
            <w:r w:rsidRPr="000E1C0C"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C0C" w:rsidRPr="000E1C0C" w:rsidRDefault="000E1C0C" w:rsidP="000E1C0C">
            <w:pPr>
              <w:jc w:val="right"/>
            </w:pPr>
            <w:r w:rsidRPr="000E1C0C">
              <w:t>16 268 885,5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C0C" w:rsidRPr="000E1C0C" w:rsidRDefault="000E1C0C" w:rsidP="000E1C0C">
            <w:pPr>
              <w:jc w:val="right"/>
            </w:pPr>
            <w:r w:rsidRPr="000E1C0C">
              <w:t>17 186 814,2</w:t>
            </w:r>
          </w:p>
        </w:tc>
      </w:tr>
      <w:tr w:rsidR="000E1C0C" w:rsidRPr="000E1C0C" w:rsidTr="000E1C0C">
        <w:trPr>
          <w:trHeight w:val="1296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rPr>
                <w:b/>
                <w:bCs/>
                <w:i/>
                <w:iCs/>
              </w:rPr>
            </w:pPr>
            <w:r w:rsidRPr="000E1C0C">
              <w:rPr>
                <w:b/>
                <w:bCs/>
                <w:i/>
                <w:iCs/>
              </w:rPr>
              <w:t>000 2 02 59999 00 0000 150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both"/>
              <w:rPr>
                <w:b/>
                <w:bCs/>
                <w:i/>
                <w:iCs/>
              </w:rPr>
            </w:pPr>
            <w:r w:rsidRPr="000E1C0C">
              <w:rPr>
                <w:b/>
                <w:bCs/>
                <w:i/>
                <w:iCs/>
              </w:rPr>
              <w:t xml:space="preserve">Прочие межбюджетные трансферты, передаваемые бюджетам государственных внебюджетных фондов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</w:rPr>
            </w:pPr>
            <w:r w:rsidRPr="000E1C0C">
              <w:rPr>
                <w:b/>
                <w:bCs/>
              </w:rPr>
              <w:t>172 578,3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</w:rPr>
            </w:pPr>
            <w:r w:rsidRPr="000E1C0C">
              <w:rPr>
                <w:b/>
                <w:bCs/>
              </w:rPr>
              <w:t>182 242,7</w:t>
            </w:r>
          </w:p>
        </w:tc>
      </w:tr>
      <w:tr w:rsidR="000E1C0C" w:rsidRPr="000E1C0C" w:rsidTr="000E1C0C">
        <w:trPr>
          <w:trHeight w:val="136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r w:rsidRPr="000E1C0C">
              <w:t>395 2 02 59999 09 0000 150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both"/>
            </w:pPr>
            <w:r w:rsidRPr="000E1C0C">
              <w:t xml:space="preserve">Прочие межбюджетные трансферты, передаваемые бюджетам территориальных фондов обязательного медицинского страхования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jc w:val="right"/>
            </w:pPr>
            <w:r w:rsidRPr="000E1C0C">
              <w:t>172 578,3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C0C" w:rsidRPr="000E1C0C" w:rsidRDefault="000E1C0C" w:rsidP="000E1C0C">
            <w:pPr>
              <w:jc w:val="right"/>
            </w:pPr>
            <w:r w:rsidRPr="000E1C0C">
              <w:t>182 242,7</w:t>
            </w:r>
          </w:p>
        </w:tc>
      </w:tr>
      <w:tr w:rsidR="000E1C0C" w:rsidRPr="000E1C0C" w:rsidTr="000E1C0C">
        <w:trPr>
          <w:trHeight w:val="31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rPr>
                <w:b/>
                <w:bCs/>
                <w:color w:val="000000"/>
              </w:rPr>
            </w:pPr>
            <w:r w:rsidRPr="000E1C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both"/>
              <w:rPr>
                <w:b/>
                <w:bCs/>
                <w:color w:val="000000"/>
              </w:rPr>
            </w:pPr>
            <w:r w:rsidRPr="000E1C0C"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  <w:color w:val="000000"/>
              </w:rPr>
            </w:pPr>
            <w:r w:rsidRPr="000E1C0C">
              <w:rPr>
                <w:b/>
                <w:bCs/>
                <w:color w:val="000000"/>
              </w:rPr>
              <w:t>16 484 408,0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C0C" w:rsidRPr="000E1C0C" w:rsidRDefault="000E1C0C" w:rsidP="000E1C0C">
            <w:pPr>
              <w:jc w:val="right"/>
              <w:rPr>
                <w:b/>
                <w:bCs/>
                <w:color w:val="000000"/>
              </w:rPr>
            </w:pPr>
            <w:r w:rsidRPr="000E1C0C">
              <w:rPr>
                <w:b/>
                <w:bCs/>
                <w:color w:val="000000"/>
              </w:rPr>
              <w:t>17 414 406,0</w:t>
            </w:r>
          </w:p>
        </w:tc>
      </w:tr>
    </w:tbl>
    <w:p w:rsidR="00836008" w:rsidRDefault="00836008"/>
    <w:sectPr w:rsidR="00836008" w:rsidSect="000E1C0C">
      <w:headerReference w:type="default" r:id="rId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C0C" w:rsidRDefault="000E1C0C" w:rsidP="000E1C0C">
      <w:r>
        <w:separator/>
      </w:r>
    </w:p>
  </w:endnote>
  <w:endnote w:type="continuationSeparator" w:id="0">
    <w:p w:rsidR="000E1C0C" w:rsidRDefault="000E1C0C" w:rsidP="000E1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C0C" w:rsidRDefault="000E1C0C" w:rsidP="000E1C0C">
      <w:r>
        <w:separator/>
      </w:r>
    </w:p>
  </w:footnote>
  <w:footnote w:type="continuationSeparator" w:id="0">
    <w:p w:rsidR="000E1C0C" w:rsidRDefault="000E1C0C" w:rsidP="000E1C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062748"/>
      <w:docPartObj>
        <w:docPartGallery w:val="Page Numbers (Top of Page)"/>
        <w:docPartUnique/>
      </w:docPartObj>
    </w:sdtPr>
    <w:sdtContent>
      <w:p w:rsidR="000E1C0C" w:rsidRDefault="000E1C0C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E1C0C" w:rsidRDefault="000E1C0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1C0C"/>
    <w:rsid w:val="000007A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0B6A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67FD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28D6"/>
    <w:rsid w:val="00083395"/>
    <w:rsid w:val="00085A87"/>
    <w:rsid w:val="00090F83"/>
    <w:rsid w:val="00092653"/>
    <w:rsid w:val="00092741"/>
    <w:rsid w:val="00092D67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1C0C"/>
    <w:rsid w:val="000E3151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235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2A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6BE9"/>
    <w:rsid w:val="0018709C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840"/>
    <w:rsid w:val="001B2A83"/>
    <w:rsid w:val="001B4B74"/>
    <w:rsid w:val="001B57A5"/>
    <w:rsid w:val="001B5836"/>
    <w:rsid w:val="001B61FA"/>
    <w:rsid w:val="001C0A1F"/>
    <w:rsid w:val="001C1C9F"/>
    <w:rsid w:val="001C2487"/>
    <w:rsid w:val="001C2C92"/>
    <w:rsid w:val="001C2CF8"/>
    <w:rsid w:val="001C4AC4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338F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1F7C7B"/>
    <w:rsid w:val="00201AF8"/>
    <w:rsid w:val="00201FF7"/>
    <w:rsid w:val="00202BE7"/>
    <w:rsid w:val="002033E6"/>
    <w:rsid w:val="0020423F"/>
    <w:rsid w:val="00206FA8"/>
    <w:rsid w:val="0020790A"/>
    <w:rsid w:val="0021073B"/>
    <w:rsid w:val="00211FC6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372C4"/>
    <w:rsid w:val="002442EE"/>
    <w:rsid w:val="00246184"/>
    <w:rsid w:val="00246ACA"/>
    <w:rsid w:val="00250236"/>
    <w:rsid w:val="00251B68"/>
    <w:rsid w:val="0025231F"/>
    <w:rsid w:val="00253A41"/>
    <w:rsid w:val="00254214"/>
    <w:rsid w:val="00255060"/>
    <w:rsid w:val="00255A77"/>
    <w:rsid w:val="00255EA7"/>
    <w:rsid w:val="0025666A"/>
    <w:rsid w:val="00260208"/>
    <w:rsid w:val="00261F80"/>
    <w:rsid w:val="002625E1"/>
    <w:rsid w:val="002649CA"/>
    <w:rsid w:val="00266C86"/>
    <w:rsid w:val="00266E1C"/>
    <w:rsid w:val="00266E29"/>
    <w:rsid w:val="00270D54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3922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3EED"/>
    <w:rsid w:val="002A4BF4"/>
    <w:rsid w:val="002A5700"/>
    <w:rsid w:val="002A59A4"/>
    <w:rsid w:val="002A667F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D0"/>
    <w:rsid w:val="002D3CE5"/>
    <w:rsid w:val="002D4C74"/>
    <w:rsid w:val="002D517A"/>
    <w:rsid w:val="002D51FB"/>
    <w:rsid w:val="002D65B9"/>
    <w:rsid w:val="002D6850"/>
    <w:rsid w:val="002D7ACF"/>
    <w:rsid w:val="002D7FFA"/>
    <w:rsid w:val="002E1318"/>
    <w:rsid w:val="002E5E52"/>
    <w:rsid w:val="002E66C1"/>
    <w:rsid w:val="002E74B6"/>
    <w:rsid w:val="002F0816"/>
    <w:rsid w:val="002F153E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9A5"/>
    <w:rsid w:val="00317FF6"/>
    <w:rsid w:val="00321C30"/>
    <w:rsid w:val="00321FA2"/>
    <w:rsid w:val="00322155"/>
    <w:rsid w:val="00322BB9"/>
    <w:rsid w:val="0032446F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795"/>
    <w:rsid w:val="00337D0C"/>
    <w:rsid w:val="00340BCF"/>
    <w:rsid w:val="00341E48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1E5B"/>
    <w:rsid w:val="00363C8E"/>
    <w:rsid w:val="00363F13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2C0D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07B00"/>
    <w:rsid w:val="00412239"/>
    <w:rsid w:val="0041392D"/>
    <w:rsid w:val="004139B1"/>
    <w:rsid w:val="00414C4D"/>
    <w:rsid w:val="0042069E"/>
    <w:rsid w:val="00420FE7"/>
    <w:rsid w:val="00423177"/>
    <w:rsid w:val="0042476C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5BC7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083"/>
    <w:rsid w:val="004A1412"/>
    <w:rsid w:val="004A38FF"/>
    <w:rsid w:val="004A62CB"/>
    <w:rsid w:val="004B0022"/>
    <w:rsid w:val="004B0A3E"/>
    <w:rsid w:val="004B0F7F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469"/>
    <w:rsid w:val="004C5BFE"/>
    <w:rsid w:val="004C66C2"/>
    <w:rsid w:val="004D0FFA"/>
    <w:rsid w:val="004D2144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4D35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D87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07A3"/>
    <w:rsid w:val="005724BD"/>
    <w:rsid w:val="00573F2D"/>
    <w:rsid w:val="00574B01"/>
    <w:rsid w:val="00574F40"/>
    <w:rsid w:val="00574FC7"/>
    <w:rsid w:val="00576A15"/>
    <w:rsid w:val="00577122"/>
    <w:rsid w:val="00577655"/>
    <w:rsid w:val="00580AAE"/>
    <w:rsid w:val="00581E84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757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4428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066C"/>
    <w:rsid w:val="00603D7A"/>
    <w:rsid w:val="00605C65"/>
    <w:rsid w:val="0061398D"/>
    <w:rsid w:val="00620C0E"/>
    <w:rsid w:val="006211EB"/>
    <w:rsid w:val="00622478"/>
    <w:rsid w:val="00622482"/>
    <w:rsid w:val="0062251A"/>
    <w:rsid w:val="006233C7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9E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6B3D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1BFB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6D5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04"/>
    <w:rsid w:val="00787569"/>
    <w:rsid w:val="007875DE"/>
    <w:rsid w:val="00787D10"/>
    <w:rsid w:val="00791F72"/>
    <w:rsid w:val="00792EB8"/>
    <w:rsid w:val="0079430A"/>
    <w:rsid w:val="00794348"/>
    <w:rsid w:val="007959E0"/>
    <w:rsid w:val="00795B1C"/>
    <w:rsid w:val="007970DA"/>
    <w:rsid w:val="007979C7"/>
    <w:rsid w:val="007A02CA"/>
    <w:rsid w:val="007A04C1"/>
    <w:rsid w:val="007A1BFA"/>
    <w:rsid w:val="007A3373"/>
    <w:rsid w:val="007A382C"/>
    <w:rsid w:val="007A5185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9F5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5049"/>
    <w:rsid w:val="008060DA"/>
    <w:rsid w:val="00807E22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7C6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554D"/>
    <w:rsid w:val="0085608D"/>
    <w:rsid w:val="008568E4"/>
    <w:rsid w:val="00856E7B"/>
    <w:rsid w:val="00860C17"/>
    <w:rsid w:val="00863936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D70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5EFB"/>
    <w:rsid w:val="008A63F7"/>
    <w:rsid w:val="008A6915"/>
    <w:rsid w:val="008A746E"/>
    <w:rsid w:val="008B30F0"/>
    <w:rsid w:val="008B3792"/>
    <w:rsid w:val="008B78AE"/>
    <w:rsid w:val="008C0B3E"/>
    <w:rsid w:val="008C0E4B"/>
    <w:rsid w:val="008C3D2B"/>
    <w:rsid w:val="008C4BC1"/>
    <w:rsid w:val="008C5F07"/>
    <w:rsid w:val="008C65E5"/>
    <w:rsid w:val="008C68D0"/>
    <w:rsid w:val="008D0461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307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6DBD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57F3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5369"/>
    <w:rsid w:val="009F7268"/>
    <w:rsid w:val="009F732C"/>
    <w:rsid w:val="00A00EFB"/>
    <w:rsid w:val="00A01965"/>
    <w:rsid w:val="00A02C62"/>
    <w:rsid w:val="00A03BA2"/>
    <w:rsid w:val="00A066A9"/>
    <w:rsid w:val="00A06825"/>
    <w:rsid w:val="00A06EA6"/>
    <w:rsid w:val="00A1097A"/>
    <w:rsid w:val="00A146F0"/>
    <w:rsid w:val="00A159F0"/>
    <w:rsid w:val="00A15FCD"/>
    <w:rsid w:val="00A164BF"/>
    <w:rsid w:val="00A16588"/>
    <w:rsid w:val="00A2266C"/>
    <w:rsid w:val="00A22B93"/>
    <w:rsid w:val="00A232A9"/>
    <w:rsid w:val="00A23F7A"/>
    <w:rsid w:val="00A24AAE"/>
    <w:rsid w:val="00A27915"/>
    <w:rsid w:val="00A27F20"/>
    <w:rsid w:val="00A31083"/>
    <w:rsid w:val="00A3139A"/>
    <w:rsid w:val="00A315EF"/>
    <w:rsid w:val="00A3200F"/>
    <w:rsid w:val="00A32301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6EC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867C1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0F98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2F7"/>
    <w:rsid w:val="00AB588C"/>
    <w:rsid w:val="00AB6A1B"/>
    <w:rsid w:val="00AC112A"/>
    <w:rsid w:val="00AC1BD0"/>
    <w:rsid w:val="00AC25B6"/>
    <w:rsid w:val="00AC5B8C"/>
    <w:rsid w:val="00AC74F0"/>
    <w:rsid w:val="00AD2C46"/>
    <w:rsid w:val="00AD3E18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4839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4FB"/>
    <w:rsid w:val="00B1171D"/>
    <w:rsid w:val="00B11DC5"/>
    <w:rsid w:val="00B13C8D"/>
    <w:rsid w:val="00B14AAE"/>
    <w:rsid w:val="00B16DB5"/>
    <w:rsid w:val="00B2098E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3063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113B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DE2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5FBF"/>
    <w:rsid w:val="00BB6358"/>
    <w:rsid w:val="00BC0058"/>
    <w:rsid w:val="00BC0987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5DD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24A9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5997"/>
    <w:rsid w:val="00C56B10"/>
    <w:rsid w:val="00C56DBE"/>
    <w:rsid w:val="00C57729"/>
    <w:rsid w:val="00C607D8"/>
    <w:rsid w:val="00C61FFA"/>
    <w:rsid w:val="00C629DD"/>
    <w:rsid w:val="00C62FF9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4EC1"/>
    <w:rsid w:val="00C7648B"/>
    <w:rsid w:val="00C77AF3"/>
    <w:rsid w:val="00C80187"/>
    <w:rsid w:val="00C80B1A"/>
    <w:rsid w:val="00C81708"/>
    <w:rsid w:val="00C824E6"/>
    <w:rsid w:val="00C833DC"/>
    <w:rsid w:val="00C8476F"/>
    <w:rsid w:val="00C850DA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07A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252"/>
    <w:rsid w:val="00CD5C87"/>
    <w:rsid w:val="00CD6B02"/>
    <w:rsid w:val="00CD6D9E"/>
    <w:rsid w:val="00CD75E2"/>
    <w:rsid w:val="00CE192B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CF646B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17FC6"/>
    <w:rsid w:val="00D21487"/>
    <w:rsid w:val="00D222D2"/>
    <w:rsid w:val="00D23243"/>
    <w:rsid w:val="00D24C96"/>
    <w:rsid w:val="00D25489"/>
    <w:rsid w:val="00D27A5D"/>
    <w:rsid w:val="00D27BF6"/>
    <w:rsid w:val="00D31F66"/>
    <w:rsid w:val="00D346EC"/>
    <w:rsid w:val="00D34EB8"/>
    <w:rsid w:val="00D368E9"/>
    <w:rsid w:val="00D40970"/>
    <w:rsid w:val="00D409AB"/>
    <w:rsid w:val="00D40E98"/>
    <w:rsid w:val="00D42F1A"/>
    <w:rsid w:val="00D43ACE"/>
    <w:rsid w:val="00D443E3"/>
    <w:rsid w:val="00D4460B"/>
    <w:rsid w:val="00D510FB"/>
    <w:rsid w:val="00D52C26"/>
    <w:rsid w:val="00D53CBB"/>
    <w:rsid w:val="00D54299"/>
    <w:rsid w:val="00D5510C"/>
    <w:rsid w:val="00D55A21"/>
    <w:rsid w:val="00D55D03"/>
    <w:rsid w:val="00D56179"/>
    <w:rsid w:val="00D57902"/>
    <w:rsid w:val="00D610E9"/>
    <w:rsid w:val="00D61755"/>
    <w:rsid w:val="00D62620"/>
    <w:rsid w:val="00D6428A"/>
    <w:rsid w:val="00D646D6"/>
    <w:rsid w:val="00D7001E"/>
    <w:rsid w:val="00D7084D"/>
    <w:rsid w:val="00D72030"/>
    <w:rsid w:val="00D722AA"/>
    <w:rsid w:val="00D74EF1"/>
    <w:rsid w:val="00D76751"/>
    <w:rsid w:val="00D77952"/>
    <w:rsid w:val="00D77959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0D9C"/>
    <w:rsid w:val="00DB1329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0788"/>
    <w:rsid w:val="00E3093F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25AB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9C4"/>
    <w:rsid w:val="00EC6C86"/>
    <w:rsid w:val="00ED137C"/>
    <w:rsid w:val="00ED27DF"/>
    <w:rsid w:val="00ED285B"/>
    <w:rsid w:val="00ED3178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65C7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1AA"/>
    <w:rsid w:val="00F81C81"/>
    <w:rsid w:val="00F81CA0"/>
    <w:rsid w:val="00F82AB6"/>
    <w:rsid w:val="00F847BA"/>
    <w:rsid w:val="00F84E42"/>
    <w:rsid w:val="00F85A43"/>
    <w:rsid w:val="00F85D2C"/>
    <w:rsid w:val="00F8704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0CE7"/>
    <w:rsid w:val="00FC18FD"/>
    <w:rsid w:val="00FC1C92"/>
    <w:rsid w:val="00FC1CD4"/>
    <w:rsid w:val="00FC3E4C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E63F9"/>
    <w:rsid w:val="00FF16B7"/>
    <w:rsid w:val="00FF254C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62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556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556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562A"/>
    <w:pPr>
      <w:keepNext/>
      <w:spacing w:line="360" w:lineRule="auto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1556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562A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15562A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562A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15562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5562A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15562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5562A"/>
    <w:rPr>
      <w:sz w:val="28"/>
      <w:szCs w:val="24"/>
    </w:rPr>
  </w:style>
  <w:style w:type="character" w:customStyle="1" w:styleId="70">
    <w:name w:val="Заголовок 7 Знак"/>
    <w:basedOn w:val="a0"/>
    <w:link w:val="7"/>
    <w:rsid w:val="0015562A"/>
    <w:rPr>
      <w:b/>
      <w:bCs/>
      <w:sz w:val="24"/>
      <w:szCs w:val="24"/>
    </w:rPr>
  </w:style>
  <w:style w:type="paragraph" w:styleId="a3">
    <w:name w:val="Title"/>
    <w:basedOn w:val="a"/>
    <w:link w:val="a4"/>
    <w:qFormat/>
    <w:rsid w:val="0015562A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15562A"/>
    <w:rPr>
      <w:b/>
      <w:bCs/>
      <w:sz w:val="24"/>
      <w:szCs w:val="24"/>
    </w:rPr>
  </w:style>
  <w:style w:type="paragraph" w:styleId="a5">
    <w:name w:val="Subtitle"/>
    <w:basedOn w:val="a"/>
    <w:link w:val="a6"/>
    <w:qFormat/>
    <w:rsid w:val="0015562A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15562A"/>
    <w:rPr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0E1C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E1C0C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0E1C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1C0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2</cp:revision>
  <dcterms:created xsi:type="dcterms:W3CDTF">2020-10-14T13:44:00Z</dcterms:created>
  <dcterms:modified xsi:type="dcterms:W3CDTF">2020-10-14T13:45:00Z</dcterms:modified>
</cp:coreProperties>
</file>